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67" w:rsidRPr="000A6A67" w:rsidRDefault="000A6A67" w:rsidP="000A6A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0A6A67">
        <w:rPr>
          <w:rFonts w:ascii="Times New Roman" w:hAnsi="Times New Roman" w:cs="Times New Roman"/>
          <w:b/>
          <w:sz w:val="24"/>
          <w:szCs w:val="24"/>
        </w:rPr>
        <w:t>чебный план работы МБУ ДО ДДТ 2022-23учебный год</w:t>
      </w:r>
    </w:p>
    <w:p w:rsidR="000A6A67" w:rsidRPr="000A6A67" w:rsidRDefault="000A6A67" w:rsidP="000A6A67">
      <w:pPr>
        <w:rPr>
          <w:rFonts w:ascii="Times New Roman" w:hAnsi="Times New Roman" w:cs="Times New Roman"/>
          <w:b/>
          <w:sz w:val="24"/>
          <w:szCs w:val="24"/>
        </w:rPr>
      </w:pP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 xml:space="preserve">   Цель: создание и обеспечение необходимых условий для личностного развития, творческого труда, формирования общей культуры обучающихся и воспитанников, адаптации их к жизни в современном обществе.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Задачи: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 xml:space="preserve"> Образовательные: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- Создать условия для обеспечения качества и обновления содержания дополнительного образования детей.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 xml:space="preserve"> - Развивать систему обучения, обеспечивающую развитие учащегося в соответствии с его склонностями, интересами и возможностями.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- Повышать качество дополнительных образовательных услуг.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- Организация свободного времени, содержательного досуга, обеспечение необходимых условий для формирования общей культуры обучающихся и адаптации их к жизни в обществе.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- Обеспечение необходимых условий для формирования культуры здорового и безопасного образа жизни, укрепления здоровья обучающихся.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 xml:space="preserve"> Методические: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 xml:space="preserve">1. Организация работы коллектива </w:t>
      </w:r>
      <w:proofErr w:type="gramStart"/>
      <w:r w:rsidRPr="000A6A67">
        <w:rPr>
          <w:rFonts w:ascii="Times New Roman" w:hAnsi="Times New Roman" w:cs="Times New Roman"/>
          <w:sz w:val="24"/>
          <w:szCs w:val="24"/>
        </w:rPr>
        <w:t>по  методической</w:t>
      </w:r>
      <w:proofErr w:type="gramEnd"/>
      <w:r w:rsidRPr="000A6A67">
        <w:rPr>
          <w:rFonts w:ascii="Times New Roman" w:hAnsi="Times New Roman" w:cs="Times New Roman"/>
          <w:sz w:val="24"/>
          <w:szCs w:val="24"/>
        </w:rPr>
        <w:t xml:space="preserve"> теме: «Занятие –как показатель качества образовательного процесса»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2. Обобщение опыта педагогов по использованию инновационных педагогических технологий в дополнительном образовании.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 xml:space="preserve">     Задачи: 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- Организационная: Продолжить деятельность педагогического коллектива в инновационном режиме.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 - Образовательные: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1. Обеспечение современного качества, доступности и эффективности дополнительного образования детей на основе сохранения лучших традиций внешкольного воспитания и дополнительного образования по различным направлениям образовательной деятельности Удовлетворение индивидуальных потребностей детей в интеллектуальном, нравственном, физическом совершенствовании, профессиональная ориентация.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2. Развитие системы раннего выявления и поддержки одаренных и талантливых детей.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3. Организация свободного времени, содержательного досуга, обеспечение необходимых условий для формирования общей культуры обучающихся и адаптации их к жизни в обществе.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- Управленческая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 1. Сохранение и развитие кадрового потенциала ДДТ.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lastRenderedPageBreak/>
        <w:t> 2. Повышение эффективности управления.  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- Стратегические направления работы ДДТ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 Разработка очередного этапа Программы развития ДДТ и организация работы по претворению ее в жизнь.   Повышение доступности и качества образовательных услуг за счет: 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- совершенствования содержания и технологий образования;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> - - совершенствование системы контроля и мониторинга.   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 xml:space="preserve">- Совершенствование условий внедрения новых технологий.  </w:t>
      </w:r>
    </w:p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 xml:space="preserve">   Продолжительность учебного года: начало учебных занятий: 15.09.2022г. окончание учебного года: 31.05.2023г. Прием обучающихся в МБУ ДО ДДТ производится по заявлениям родителей (законных представителей) в начале учебного года. МБУ ДО ДДТ организует работу с обучающимися в течение всего календарного времени в течение 36 недель учебных занятий.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41"/>
        <w:gridCol w:w="2252"/>
        <w:gridCol w:w="2242"/>
      </w:tblGrid>
      <w:tr w:rsidR="000A6A67" w:rsidRPr="000A6A67" w:rsidTr="00E72F07">
        <w:tc>
          <w:tcPr>
            <w:tcW w:w="242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42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429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429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</w:tr>
      <w:tr w:rsidR="000A6A67" w:rsidRPr="000A6A67" w:rsidTr="00E72F07">
        <w:tc>
          <w:tcPr>
            <w:tcW w:w="242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15.09 - 31.12</w:t>
            </w:r>
          </w:p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1.01-13.01.</w:t>
            </w:r>
          </w:p>
        </w:tc>
        <w:tc>
          <w:tcPr>
            <w:tcW w:w="2429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15.01.-30.05.</w:t>
            </w:r>
          </w:p>
        </w:tc>
        <w:tc>
          <w:tcPr>
            <w:tcW w:w="2429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01.06-15.09</w:t>
            </w:r>
          </w:p>
        </w:tc>
      </w:tr>
    </w:tbl>
    <w:p w:rsidR="000A6A67" w:rsidRPr="000A6A67" w:rsidRDefault="000A6A67" w:rsidP="000A6A67">
      <w:pPr>
        <w:rPr>
          <w:rFonts w:ascii="Times New Roman" w:hAnsi="Times New Roman" w:cs="Times New Roman"/>
          <w:sz w:val="24"/>
          <w:szCs w:val="24"/>
        </w:rPr>
      </w:pPr>
      <w:r w:rsidRPr="000A6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0A6A67" w:rsidRPr="000A6A67" w:rsidRDefault="000A6A67" w:rsidP="000A6A67">
      <w:pPr>
        <w:rPr>
          <w:rFonts w:ascii="Times New Roman" w:hAnsi="Times New Roman" w:cs="Times New Roman"/>
          <w:b/>
          <w:sz w:val="24"/>
          <w:szCs w:val="24"/>
        </w:rPr>
      </w:pPr>
      <w:r w:rsidRPr="000A6A67">
        <w:rPr>
          <w:rFonts w:ascii="Times New Roman" w:hAnsi="Times New Roman" w:cs="Times New Roman"/>
          <w:b/>
          <w:sz w:val="24"/>
          <w:szCs w:val="24"/>
        </w:rPr>
        <w:t>Перечень программ, реализуемых в ДДТ</w:t>
      </w:r>
    </w:p>
    <w:p w:rsidR="000A6A67" w:rsidRPr="000A6A67" w:rsidRDefault="000A6A67" w:rsidP="000A6A67">
      <w:pPr>
        <w:rPr>
          <w:rFonts w:ascii="Times New Roman" w:hAnsi="Times New Roman" w:cs="Times New Roman"/>
          <w:b/>
          <w:sz w:val="24"/>
          <w:szCs w:val="24"/>
        </w:rPr>
      </w:pPr>
      <w:r w:rsidRPr="000A6A67">
        <w:rPr>
          <w:rFonts w:ascii="Times New Roman" w:hAnsi="Times New Roman" w:cs="Times New Roman"/>
          <w:b/>
          <w:sz w:val="24"/>
          <w:szCs w:val="24"/>
        </w:rPr>
        <w:t>На 2022-2023уч.г.</w:t>
      </w: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708"/>
        <w:gridCol w:w="709"/>
        <w:gridCol w:w="1095"/>
        <w:gridCol w:w="30"/>
        <w:gridCol w:w="576"/>
        <w:gridCol w:w="1528"/>
        <w:gridCol w:w="15"/>
        <w:gridCol w:w="3815"/>
      </w:tblGrid>
      <w:tr w:rsidR="000A6A67" w:rsidRPr="000A6A67" w:rsidTr="001B5971">
        <w:trPr>
          <w:cantSplit/>
          <w:trHeight w:val="1881"/>
        </w:trPr>
        <w:tc>
          <w:tcPr>
            <w:tcW w:w="567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объединений</w:t>
            </w:r>
          </w:p>
        </w:tc>
        <w:tc>
          <w:tcPr>
            <w:tcW w:w="708" w:type="dxa"/>
            <w:textDirection w:val="btLr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объединений </w:t>
            </w:r>
          </w:p>
        </w:tc>
        <w:tc>
          <w:tcPr>
            <w:tcW w:w="709" w:type="dxa"/>
            <w:textDirection w:val="btLr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25" w:type="dxa"/>
            <w:gridSpan w:val="2"/>
            <w:textDirection w:val="btLr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 </w:t>
            </w:r>
          </w:p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576" w:type="dxa"/>
            <w:textDirection w:val="btLr"/>
          </w:tcPr>
          <w:p w:rsidR="000A6A67" w:rsidRPr="000A6A67" w:rsidRDefault="001B5971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43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815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0A6A67" w:rsidRPr="000A6A67" w:rsidTr="001B5971">
        <w:trPr>
          <w:trHeight w:val="804"/>
        </w:trPr>
        <w:tc>
          <w:tcPr>
            <w:tcW w:w="567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«Драматическое»</w:t>
            </w:r>
          </w:p>
        </w:tc>
        <w:tc>
          <w:tcPr>
            <w:tcW w:w="70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</w:tc>
        <w:tc>
          <w:tcPr>
            <w:tcW w:w="576" w:type="dxa"/>
          </w:tcPr>
          <w:p w:rsidR="000A6A67" w:rsidRPr="000A6A67" w:rsidRDefault="001B5971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43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Аракчиева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3815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Цель:формирование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личности </w:t>
            </w: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ребека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театральной педагогики</w:t>
            </w:r>
          </w:p>
        </w:tc>
      </w:tr>
      <w:tr w:rsidR="000A6A67" w:rsidRPr="000A6A67" w:rsidTr="001B5971">
        <w:tblPrEx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567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«Мир увлечений»</w:t>
            </w:r>
          </w:p>
        </w:tc>
        <w:tc>
          <w:tcPr>
            <w:tcW w:w="70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576" w:type="dxa"/>
          </w:tcPr>
          <w:p w:rsidR="000A6A67" w:rsidRPr="000A6A67" w:rsidRDefault="001B5971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43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Аракчиева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3815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Цель:духовно-нравственное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развитие, творческий мыслящей личности </w:t>
            </w: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учащихся,средствами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творчества.</w:t>
            </w:r>
          </w:p>
        </w:tc>
      </w:tr>
      <w:tr w:rsidR="000A6A67" w:rsidRPr="000A6A67" w:rsidTr="001B5971">
        <w:tblPrEx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567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«Кукольное»</w:t>
            </w:r>
          </w:p>
        </w:tc>
        <w:tc>
          <w:tcPr>
            <w:tcW w:w="70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576" w:type="dxa"/>
          </w:tcPr>
          <w:p w:rsidR="000A6A67" w:rsidRPr="000A6A67" w:rsidRDefault="001B5971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43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Хасбулатова С.Д.</w:t>
            </w:r>
          </w:p>
        </w:tc>
        <w:tc>
          <w:tcPr>
            <w:tcW w:w="3815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Цель:создание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формирования у обучающихся базовых знаний мира театра, дать первоначальное представление о «превращении и </w:t>
            </w:r>
            <w:r w:rsidRPr="000A6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перевоплощении» как главном явлении театрального искусства.</w:t>
            </w:r>
          </w:p>
        </w:tc>
      </w:tr>
      <w:tr w:rsidR="000A6A67" w:rsidRPr="000A6A67" w:rsidTr="001B5971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67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95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</w:tc>
        <w:tc>
          <w:tcPr>
            <w:tcW w:w="606" w:type="dxa"/>
            <w:gridSpan w:val="2"/>
          </w:tcPr>
          <w:p w:rsidR="000A6A67" w:rsidRPr="000A6A67" w:rsidRDefault="001B5971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43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Толубаева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3815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Цель:создание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творческого развития личности через освоение им бисерного искусства, приобщение детей к ценностям прикладного </w:t>
            </w: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творчества,а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также активизация познавательной и творческой </w:t>
            </w: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деятельности,подготовка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к самостоятельной жизни в современном мире и дальнейшему профессиональному самоопределению.</w:t>
            </w:r>
          </w:p>
        </w:tc>
      </w:tr>
      <w:tr w:rsidR="000A6A67" w:rsidRPr="000A6A67" w:rsidTr="001B5971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567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70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606" w:type="dxa"/>
            <w:gridSpan w:val="2"/>
          </w:tcPr>
          <w:p w:rsidR="000A6A67" w:rsidRPr="000A6A67" w:rsidRDefault="001B5971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43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Толубаева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3815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Цель:формирование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декоративно-прикладного искусства.</w:t>
            </w:r>
          </w:p>
        </w:tc>
      </w:tr>
      <w:tr w:rsidR="000A6A67" w:rsidRPr="000A6A67" w:rsidTr="001B5971">
        <w:tblPrEx>
          <w:tblLook w:val="0000" w:firstRow="0" w:lastRow="0" w:firstColumn="0" w:lastColumn="0" w:noHBand="0" w:noVBand="0"/>
        </w:tblPrEx>
        <w:trPr>
          <w:trHeight w:val="821"/>
        </w:trPr>
        <w:tc>
          <w:tcPr>
            <w:tcW w:w="567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70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95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</w:tc>
        <w:tc>
          <w:tcPr>
            <w:tcW w:w="606" w:type="dxa"/>
            <w:gridSpan w:val="2"/>
          </w:tcPr>
          <w:p w:rsidR="000A6A67" w:rsidRPr="000A6A67" w:rsidRDefault="001B5971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43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Толубаева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3815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Цель:способствовать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музыкальных и творческих способностей </w:t>
            </w: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детей,расширению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их кругозора, воспитание эстетического вкуса и музыкальной культуры в целом.</w:t>
            </w:r>
          </w:p>
        </w:tc>
      </w:tr>
      <w:tr w:rsidR="000A6A67" w:rsidRPr="000A6A67" w:rsidTr="001B5971">
        <w:tblPrEx>
          <w:tblLook w:val="0000" w:firstRow="0" w:lastRow="0" w:firstColumn="0" w:lastColumn="0" w:noHBand="0" w:noVBand="0"/>
        </w:tblPrEx>
        <w:trPr>
          <w:trHeight w:val="1067"/>
        </w:trPr>
        <w:tc>
          <w:tcPr>
            <w:tcW w:w="567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«Национальные танцы»</w:t>
            </w:r>
          </w:p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606" w:type="dxa"/>
            <w:gridSpan w:val="2"/>
          </w:tcPr>
          <w:p w:rsidR="000A6A67" w:rsidRPr="000A6A67" w:rsidRDefault="001B5971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152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Елакаева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830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Цель:развитие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 детей и подростков средствами искусства хореографии.</w:t>
            </w:r>
          </w:p>
        </w:tc>
      </w:tr>
      <w:tr w:rsidR="000A6A67" w:rsidRPr="000A6A67" w:rsidTr="001B5971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567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«Юные туристы»</w:t>
            </w:r>
          </w:p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15чел</w:t>
            </w:r>
          </w:p>
        </w:tc>
        <w:tc>
          <w:tcPr>
            <w:tcW w:w="606" w:type="dxa"/>
            <w:gridSpan w:val="2"/>
          </w:tcPr>
          <w:p w:rsidR="000A6A67" w:rsidRPr="000A6A67" w:rsidRDefault="001B5971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2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Тенгизова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3830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Цель:совершенствование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содержания обучения и воспитания подрастающего поколения средствами краеведения и туризма.</w:t>
            </w:r>
          </w:p>
        </w:tc>
      </w:tr>
      <w:tr w:rsidR="000A6A67" w:rsidRPr="000A6A67" w:rsidTr="001B5971">
        <w:tblPrEx>
          <w:tblLook w:val="0000" w:firstRow="0" w:lastRow="0" w:firstColumn="0" w:lastColumn="0" w:noHBand="0" w:noVBand="0"/>
        </w:tblPrEx>
        <w:trPr>
          <w:trHeight w:val="1594"/>
        </w:trPr>
        <w:tc>
          <w:tcPr>
            <w:tcW w:w="567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«Историки-краеведы»</w:t>
            </w:r>
          </w:p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15чел</w:t>
            </w:r>
          </w:p>
        </w:tc>
        <w:tc>
          <w:tcPr>
            <w:tcW w:w="606" w:type="dxa"/>
            <w:gridSpan w:val="2"/>
          </w:tcPr>
          <w:p w:rsidR="000A6A67" w:rsidRPr="000A6A67" w:rsidRDefault="001B5971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2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Зарманбетова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</w:tc>
        <w:tc>
          <w:tcPr>
            <w:tcW w:w="3830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Цель:создание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формирования у школьников способности к </w:t>
            </w: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саморазвитию,самосознанию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, самовоспитанию через раскрытие творческих и интеллектуальных возможностей </w:t>
            </w: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воспитанников,способствовать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духовно-ценностной и практической ориентации учащихся в их жизненном пространстве и социальной адаптации.</w:t>
            </w:r>
          </w:p>
        </w:tc>
      </w:tr>
      <w:tr w:rsidR="000A6A67" w:rsidRPr="000A6A67" w:rsidTr="001B5971">
        <w:tblPrEx>
          <w:tblLook w:val="0000" w:firstRow="0" w:lastRow="0" w:firstColumn="0" w:lastColumn="0" w:noHBand="0" w:noVBand="0"/>
        </w:tblPrEx>
        <w:trPr>
          <w:trHeight w:val="2298"/>
        </w:trPr>
        <w:tc>
          <w:tcPr>
            <w:tcW w:w="567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4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«Декоративная аппликация»</w:t>
            </w:r>
          </w:p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</w:tc>
        <w:tc>
          <w:tcPr>
            <w:tcW w:w="576" w:type="dxa"/>
          </w:tcPr>
          <w:p w:rsidR="000A6A67" w:rsidRPr="000A6A67" w:rsidRDefault="001B5971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  <w:bookmarkStart w:id="0" w:name="_GoBack"/>
            <w:bookmarkEnd w:id="0"/>
          </w:p>
        </w:tc>
        <w:tc>
          <w:tcPr>
            <w:tcW w:w="1528" w:type="dxa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Янполова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830" w:type="dxa"/>
            <w:gridSpan w:val="2"/>
          </w:tcPr>
          <w:p w:rsidR="000A6A67" w:rsidRPr="000A6A67" w:rsidRDefault="000A6A67" w:rsidP="000A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Цель:всестороннее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личности ребенка в процессе овладения приемами техники работы с бумагой и </w:t>
            </w:r>
            <w:proofErr w:type="spellStart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>тканью.Развитие</w:t>
            </w:r>
            <w:proofErr w:type="spellEnd"/>
            <w:r w:rsidRPr="000A6A67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познанию и творчеству, к творческому самовыражению.</w:t>
            </w:r>
          </w:p>
        </w:tc>
      </w:tr>
    </w:tbl>
    <w:p w:rsidR="000A6A67" w:rsidRPr="000A6A67" w:rsidRDefault="000A6A67" w:rsidP="000A6A67">
      <w:pPr>
        <w:rPr>
          <w:rFonts w:ascii="Times New Roman" w:hAnsi="Times New Roman" w:cs="Times New Roman"/>
          <w:b/>
          <w:sz w:val="24"/>
          <w:szCs w:val="24"/>
        </w:rPr>
        <w:sectPr w:rsidR="000A6A67" w:rsidRPr="000A6A67" w:rsidSect="00A911B4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2B76E0" w:rsidRPr="000A6A67" w:rsidRDefault="002B76E0">
      <w:pPr>
        <w:rPr>
          <w:rFonts w:ascii="Times New Roman" w:hAnsi="Times New Roman" w:cs="Times New Roman"/>
          <w:sz w:val="24"/>
          <w:szCs w:val="24"/>
        </w:rPr>
      </w:pPr>
    </w:p>
    <w:sectPr w:rsidR="002B76E0" w:rsidRPr="000A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27"/>
    <w:rsid w:val="000A6A67"/>
    <w:rsid w:val="001B5971"/>
    <w:rsid w:val="002B76E0"/>
    <w:rsid w:val="009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EB2F"/>
  <w15:chartTrackingRefBased/>
  <w15:docId w15:val="{178B50A3-0B62-49E5-9662-0CBB49D3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A267-C11E-4124-B5CC-75F7C8FB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2023-03-09T09:03:00Z</dcterms:created>
  <dcterms:modified xsi:type="dcterms:W3CDTF">2023-03-09T11:25:00Z</dcterms:modified>
</cp:coreProperties>
</file>